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23C73" w14:textId="5F1DDBED" w:rsidR="000E5BF6" w:rsidRDefault="000E5BF6" w:rsidP="009F2AFC">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2 Meeting #154 Adhoc</w:t>
      </w:r>
      <w:r>
        <w:rPr>
          <w:b/>
          <w:i/>
          <w:noProof/>
          <w:sz w:val="28"/>
        </w:rPr>
        <w:tab/>
        <w:t>S2-2</w:t>
      </w:r>
      <w:r w:rsidR="00CF208F">
        <w:rPr>
          <w:b/>
          <w:i/>
          <w:noProof/>
          <w:sz w:val="28"/>
        </w:rPr>
        <w:t>3</w:t>
      </w:r>
      <w:r w:rsidR="00BD251A">
        <w:rPr>
          <w:b/>
          <w:i/>
          <w:noProof/>
          <w:sz w:val="28"/>
        </w:rPr>
        <w:t>01147</w:t>
      </w:r>
      <w:ins w:id="0" w:author="vivorev" w:date="2023-01-18T10:42:00Z">
        <w:r w:rsidR="00EF750D">
          <w:rPr>
            <w:rFonts w:hint="eastAsia"/>
            <w:b/>
            <w:i/>
            <w:noProof/>
            <w:sz w:val="28"/>
            <w:lang w:eastAsia="zh-CN"/>
          </w:rPr>
          <w:t>r</w:t>
        </w:r>
        <w:r w:rsidR="00EF750D">
          <w:rPr>
            <w:b/>
            <w:i/>
            <w:noProof/>
            <w:sz w:val="28"/>
            <w:lang w:eastAsia="zh-CN"/>
          </w:rPr>
          <w:t>0</w:t>
        </w:r>
      </w:ins>
      <w:ins w:id="1" w:author="Nokia-user6" w:date="2023-01-18T09:05:00Z">
        <w:r w:rsidR="002C5AFC">
          <w:rPr>
            <w:b/>
            <w:i/>
            <w:noProof/>
            <w:sz w:val="28"/>
            <w:lang w:eastAsia="zh-CN"/>
          </w:rPr>
          <w:t>3</w:t>
        </w:r>
      </w:ins>
      <w:ins w:id="2" w:author="vivorev" w:date="2023-01-18T10:42:00Z">
        <w:del w:id="3" w:author="Nokia-user6" w:date="2023-01-18T09:05:00Z">
          <w:r w:rsidR="00EF750D" w:rsidDel="002C5AFC">
            <w:rPr>
              <w:b/>
              <w:i/>
              <w:noProof/>
              <w:sz w:val="28"/>
              <w:lang w:eastAsia="zh-CN"/>
            </w:rPr>
            <w:delText>2</w:delText>
          </w:r>
        </w:del>
      </w:ins>
    </w:p>
    <w:p w14:paraId="5545F925" w14:textId="77777777" w:rsidR="000E5BF6" w:rsidRDefault="000E5BF6" w:rsidP="000E5BF6">
      <w:pPr>
        <w:pStyle w:val="CRCoverPage"/>
        <w:outlineLvl w:val="0"/>
        <w:rPr>
          <w:b/>
          <w:noProof/>
          <w:sz w:val="24"/>
        </w:rPr>
      </w:pPr>
      <w:r>
        <w:rPr>
          <w:b/>
          <w:noProof/>
          <w:sz w:val="24"/>
        </w:rPr>
        <w:t>EMEETING, 16</w:t>
      </w:r>
      <w:r w:rsidRPr="00E44F0E">
        <w:rPr>
          <w:b/>
          <w:noProof/>
          <w:sz w:val="24"/>
          <w:vertAlign w:val="superscript"/>
        </w:rPr>
        <w:t>th</w:t>
      </w:r>
      <w:r>
        <w:rPr>
          <w:b/>
          <w:noProof/>
          <w:sz w:val="24"/>
        </w:rPr>
        <w:t xml:space="preserve"> – 22</w:t>
      </w:r>
      <w:r w:rsidRPr="00E44F0E">
        <w:rPr>
          <w:b/>
          <w:noProof/>
          <w:sz w:val="24"/>
          <w:vertAlign w:val="superscript"/>
        </w:rPr>
        <w:t>nd</w:t>
      </w:r>
      <w:r>
        <w:rPr>
          <w:b/>
          <w:noProof/>
          <w:sz w:val="24"/>
        </w:rPr>
        <w:t xml:space="preserve"> January, 2023                                              </w:t>
      </w:r>
      <w:r w:rsidRPr="00A0645D">
        <w:rPr>
          <w:rFonts w:cs="Arial"/>
          <w:b/>
          <w:bCs/>
          <w:highlight w:val="yellow"/>
        </w:rPr>
        <w:t>(</w:t>
      </w:r>
      <w:r w:rsidRPr="00A0645D">
        <w:rPr>
          <w:rFonts w:cs="Arial"/>
          <w:b/>
          <w:bCs/>
          <w:color w:val="0000FF"/>
          <w:highlight w:val="yellow"/>
        </w:rPr>
        <w:t>revision of S2-220xxxx</w:t>
      </w:r>
      <w:r w:rsidRPr="00A0645D">
        <w:rPr>
          <w:rFonts w:cs="Arial"/>
          <w:b/>
          <w:bCs/>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77777777" w:rsidR="001E41F3" w:rsidRPr="00BD251A" w:rsidRDefault="00514818" w:rsidP="007C687E">
            <w:pPr>
              <w:pStyle w:val="CRCoverPage"/>
              <w:spacing w:after="0"/>
              <w:jc w:val="right"/>
              <w:rPr>
                <w:b/>
                <w:noProof/>
                <w:sz w:val="28"/>
              </w:rPr>
            </w:pPr>
            <w:r w:rsidRPr="00BD251A">
              <w:rPr>
                <w:b/>
                <w:noProof/>
                <w:sz w:val="28"/>
              </w:rPr>
              <w:t>23.</w:t>
            </w:r>
            <w:r w:rsidR="005011AB" w:rsidRPr="00BD251A">
              <w:rPr>
                <w:b/>
                <w:noProof/>
                <w:sz w:val="28"/>
              </w:rPr>
              <w:t>316</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77777777" w:rsidR="001E41F3" w:rsidRPr="00BD251A" w:rsidRDefault="00BD251A" w:rsidP="00547111">
            <w:pPr>
              <w:pStyle w:val="CRCoverPage"/>
              <w:spacing w:after="0"/>
              <w:rPr>
                <w:noProof/>
              </w:rPr>
            </w:pPr>
            <w:r>
              <w:rPr>
                <w:b/>
                <w:noProof/>
                <w:sz w:val="28"/>
              </w:rPr>
              <w:t>2076</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77777777" w:rsidR="001E41F3" w:rsidRPr="00BD251A" w:rsidRDefault="0005361F" w:rsidP="006D18D3">
            <w:pPr>
              <w:pStyle w:val="CRCoverPage"/>
              <w:spacing w:after="0"/>
              <w:jc w:val="center"/>
              <w:rPr>
                <w:b/>
                <w:noProof/>
              </w:rPr>
            </w:pPr>
            <w:r w:rsidRPr="00BD251A">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77777777" w:rsidR="001E41F3" w:rsidRPr="00410371" w:rsidRDefault="0065040D" w:rsidP="00350E87">
            <w:pPr>
              <w:pStyle w:val="CRCoverPage"/>
              <w:spacing w:after="0"/>
              <w:jc w:val="center"/>
              <w:rPr>
                <w:noProof/>
                <w:sz w:val="28"/>
              </w:rPr>
            </w:pPr>
            <w:r w:rsidRPr="00BD251A">
              <w:rPr>
                <w:b/>
                <w:noProof/>
                <w:sz w:val="28"/>
              </w:rPr>
              <w:t>18.</w:t>
            </w:r>
            <w:r w:rsidR="00335166" w:rsidRPr="00BD251A">
              <w:rPr>
                <w:b/>
                <w:noProof/>
                <w:sz w:val="28"/>
              </w:rPr>
              <w:t>0</w:t>
            </w:r>
            <w:r w:rsidRPr="00BD251A">
              <w:rPr>
                <w:b/>
                <w:noProof/>
                <w:sz w:val="28"/>
              </w:rPr>
              <w:t>.0</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D8250" w14:textId="66E6BC29" w:rsidR="001E41F3" w:rsidDel="00413E35" w:rsidRDefault="00AA6166" w:rsidP="00BD251A">
            <w:pPr>
              <w:pStyle w:val="CRCoverPage"/>
              <w:spacing w:after="0"/>
              <w:ind w:left="100"/>
              <w:rPr>
                <w:del w:id="5" w:author="Omkar Dharmadhikari" w:date="2023-01-12T08:28:00Z"/>
              </w:rPr>
            </w:pPr>
            <w:del w:id="6" w:author="Omkar Dharmadhikari" w:date="2023-01-12T08:28:00Z">
              <w:r w:rsidDel="00413E35">
                <w:delText xml:space="preserve">Access to PLMN services via SNPN and access to SNPN via PLMN are not supported for wireline access since the wireline is part of the SNPN  or of PLMN. The access via a different networks, e.g. via black fiber, or unbundling is usually performed based on National regulation and supported as specified by BBF or Cablelabs. </w:delText>
              </w:r>
              <w:r w:rsidR="004C421B" w:rsidDel="00413E35">
                <w:delText xml:space="preserve">Furthermore </w:delText>
              </w:r>
              <w:r w:rsidDel="00413E35">
                <w:delText>I</w:delText>
              </w:r>
              <w:r w:rsidR="004C421B" w:rsidDel="00413E35">
                <w:delText>n</w:delText>
              </w:r>
              <w:r w:rsidDel="00413E35">
                <w:delText xml:space="preserve"> the study phase this as not been investigated</w:delText>
              </w:r>
              <w:r w:rsidR="004C421B" w:rsidDel="00413E35">
                <w:delText>, so it is proposed to consider not applicable unless differently communicated by BBF and CableLabs</w:delText>
              </w:r>
            </w:del>
          </w:p>
          <w:p w14:paraId="47DCFDDF" w14:textId="77777777" w:rsidR="00E9007C" w:rsidRDefault="00E9007C" w:rsidP="00BD251A">
            <w:pPr>
              <w:pStyle w:val="CRCoverPage"/>
              <w:spacing w:after="0"/>
              <w:ind w:left="100"/>
              <w:rPr>
                <w:noProof/>
              </w:rPr>
            </w:pPr>
          </w:p>
          <w:p w14:paraId="04042071" w14:textId="77777777" w:rsidR="00BD251A" w:rsidRDefault="00E9007C" w:rsidP="00BD251A">
            <w:pPr>
              <w:pStyle w:val="CRCoverPage"/>
              <w:spacing w:after="0"/>
              <w:ind w:left="100"/>
              <w:rPr>
                <w:noProof/>
              </w:rPr>
            </w:pPr>
            <w:r>
              <w:rPr>
                <w:noProof/>
              </w:rPr>
              <w:t>The  conclusion of the eNPN_Ph2 study phase are captured in 23.316 instead of TS 23.501 in order to have allspecifications related to wireline network in a single specification</w:t>
            </w:r>
          </w:p>
          <w:p w14:paraId="2D5D4D05" w14:textId="77777777" w:rsidR="00E9007C" w:rsidRDefault="00E9007C" w:rsidP="00BD251A">
            <w:pPr>
              <w:pStyle w:val="CRCoverPage"/>
              <w:spacing w:after="0"/>
              <w:ind w:left="100"/>
              <w:rPr>
                <w:noProof/>
              </w:rPr>
            </w:pPr>
          </w:p>
          <w:p w14:paraId="6F60749B" w14:textId="77777777" w:rsidR="00E9007C" w:rsidRDefault="00E9007C" w:rsidP="00BD251A">
            <w:pPr>
              <w:pStyle w:val="CRCoverPage"/>
              <w:spacing w:after="0"/>
              <w:ind w:left="100"/>
              <w:rPr>
                <w:noProof/>
              </w:rPr>
            </w:pPr>
            <w:r>
              <w:rPr>
                <w:noProof/>
              </w:rPr>
              <w:t>The Onboarding for the wireline neywork is considered not applicable as specified in for NPN since wireline 5G-RG are configured at start-up as defined in BBf and as defined in Rel-16</w:t>
            </w:r>
          </w:p>
          <w:p w14:paraId="62665C90" w14:textId="77777777" w:rsidR="00BD251A" w:rsidRPr="007C22BA" w:rsidRDefault="00BD251A"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B7D8B4F" w14:textId="77777777" w:rsidR="0065040D" w:rsidRPr="007C22BA" w:rsidRDefault="0065040D" w:rsidP="0065040D">
            <w:pPr>
              <w:pStyle w:val="CRCoverPage"/>
              <w:spacing w:after="0"/>
              <w:rPr>
                <w:noProof/>
                <w:lang w:eastAsia="zh-CN"/>
              </w:rPr>
            </w:pPr>
            <w:r>
              <w:rPr>
                <w:noProof/>
                <w:lang w:eastAsia="zh-CN"/>
              </w:rPr>
              <w:t>A new clause 4.x is added in order to define how the wireline access network is supported in SNPN.</w:t>
            </w:r>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7A8E9F3" w14:textId="77777777" w:rsidR="00A0645D" w:rsidRDefault="00A0645D" w:rsidP="00A0645D">
      <w:bookmarkStart w:id="8" w:name="_Toc20150254"/>
      <w:bookmarkStart w:id="9" w:name="_Toc27847062"/>
      <w:bookmarkStart w:id="10" w:name="_Toc36188195"/>
      <w:bookmarkStart w:id="11" w:name="_Toc45184108"/>
      <w:bookmarkStart w:id="12" w:name="_Toc47342950"/>
      <w:bookmarkStart w:id="13" w:name="_Toc51769652"/>
      <w:bookmarkStart w:id="14" w:name="_Toc114665738"/>
      <w:bookmarkEnd w:id="7"/>
    </w:p>
    <w:p w14:paraId="7623C8AB" w14:textId="77777777" w:rsidR="00820ED0" w:rsidRPr="003B7B43" w:rsidRDefault="00820ED0" w:rsidP="00820ED0">
      <w:pPr>
        <w:pStyle w:val="Heading2"/>
      </w:pPr>
      <w:bookmarkStart w:id="15" w:name="_Toc106170963"/>
      <w:r w:rsidRPr="003B7B43">
        <w:t>3.2</w:t>
      </w:r>
      <w:r w:rsidRPr="003B7B43">
        <w:tab/>
        <w:t>Abbreviations</w:t>
      </w:r>
      <w:bookmarkEnd w:id="15"/>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16" w:author="Huawei1" w:date="2022-12-02T14:26:00Z"/>
        </w:rPr>
      </w:pPr>
      <w:r w:rsidRPr="003B7B43">
        <w:t>RG-LWAC</w:t>
      </w:r>
      <w:r w:rsidRPr="003B7B43">
        <w:tab/>
        <w:t>RG Level Wireline Access Characteristics</w:t>
      </w:r>
    </w:p>
    <w:p w14:paraId="341CDA62" w14:textId="77777777" w:rsidR="00820ED0" w:rsidRPr="003B7B43" w:rsidRDefault="00820ED0" w:rsidP="00820ED0">
      <w:pPr>
        <w:pStyle w:val="EW"/>
      </w:pPr>
      <w:ins w:id="17" w:author="Huawei1" w:date="2022-12-02T14:26:00Z">
        <w:r>
          <w:t>SNPN</w:t>
        </w:r>
        <w:r>
          <w:tab/>
          <w:t>Stand</w:t>
        </w:r>
      </w:ins>
      <w:r>
        <w:t>-</w:t>
      </w:r>
      <w:ins w:id="18" w:author="Huawei1" w:date="2022-12-02T14:26:00Z">
        <w:r>
          <w:t>alone</w:t>
        </w:r>
      </w:ins>
      <w:r>
        <w:t xml:space="preserve"> </w:t>
      </w:r>
      <w:ins w:id="19" w:author="Huawei1" w:date="2022-12-02T14:28:00Z">
        <w:r>
          <w:t>Non Public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8"/>
    <w:bookmarkEnd w:id="9"/>
    <w:bookmarkEnd w:id="10"/>
    <w:bookmarkEnd w:id="11"/>
    <w:bookmarkEnd w:id="12"/>
    <w:bookmarkEnd w:id="13"/>
    <w:bookmarkEnd w:id="14"/>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Heading2"/>
        <w:rPr>
          <w:ins w:id="20" w:author="Huawei1" w:date="2023-01-03T10:05:00Z"/>
          <w:rFonts w:eastAsia="Times New Roman"/>
        </w:rPr>
      </w:pPr>
      <w:ins w:id="21" w:author="Huawei1" w:date="2023-01-03T10:05:00Z">
        <w:r>
          <w:rPr>
            <w:rFonts w:eastAsia="Times New Roman"/>
          </w:rPr>
          <w:t>4.x</w:t>
        </w:r>
        <w:r w:rsidRPr="00820ED0">
          <w:rPr>
            <w:rFonts w:eastAsia="Times New Roman"/>
          </w:rPr>
          <w:t xml:space="preserve"> Access to SNPN services via wireline access network</w:t>
        </w:r>
      </w:ins>
    </w:p>
    <w:p w14:paraId="1A0BF7D8" w14:textId="77777777" w:rsidR="0065040D" w:rsidRDefault="0065040D" w:rsidP="0065040D">
      <w:pPr>
        <w:rPr>
          <w:ins w:id="22" w:author="Huawei1" w:date="2023-01-03T10:05:00Z"/>
        </w:rPr>
      </w:pPr>
      <w:ins w:id="23" w:author="Huawei1" w:date="2023-01-03T10:05:00Z">
        <w:r w:rsidRPr="00E147EB">
          <w:t xml:space="preserve">Access to SNPN </w:t>
        </w:r>
        <w:r>
          <w:t xml:space="preserve">defined in TS 23.501 clause 5.30 </w:t>
        </w:r>
        <w:r w:rsidRPr="00E147EB">
          <w:t xml:space="preserve">via a wireline access network </w:t>
        </w:r>
        <w:r>
          <w:rPr>
            <w:color w:val="FF0000"/>
          </w:rPr>
          <w:t>follows</w:t>
        </w:r>
        <w:r w:rsidRPr="00E147EB">
          <w:t xml:space="preserve"> the same </w:t>
        </w:r>
        <w:r>
          <w:t xml:space="preserve">specification and </w:t>
        </w:r>
        <w:r w:rsidRPr="00E147EB">
          <w:t>procedures used for accessing a PLMN via a wireline access</w:t>
        </w:r>
        <w:r>
          <w:t xml:space="preserve"> with the following modifications:</w:t>
        </w:r>
      </w:ins>
    </w:p>
    <w:p w14:paraId="582FDD94" w14:textId="77777777" w:rsidR="0065040D" w:rsidRDefault="0065040D" w:rsidP="0065040D">
      <w:pPr>
        <w:pStyle w:val="B1"/>
        <w:numPr>
          <w:ilvl w:val="0"/>
          <w:numId w:val="1"/>
        </w:numPr>
        <w:rPr>
          <w:ins w:id="24" w:author="Huawei1" w:date="2023-01-03T10:05:00Z"/>
        </w:rPr>
      </w:pPr>
      <w:ins w:id="25" w:author="Huawei1" w:date="2023-01-03T10:05:00Z">
        <w:r w:rsidRPr="00E147EB">
          <w:t xml:space="preserve">The </w:t>
        </w:r>
        <w:bookmarkStart w:id="26" w:name="_Hlk124405825"/>
        <w:r>
          <w:t>SNPN</w:t>
        </w:r>
        <w:r w:rsidRPr="00E147EB">
          <w:t xml:space="preserve"> is implicitly selected by wired physical connectivity between 5G-RG or FN-RG and W-AGF. </w:t>
        </w:r>
        <w:bookmarkEnd w:id="26"/>
      </w:ins>
    </w:p>
    <w:p w14:paraId="3F5454E0" w14:textId="1417B85D" w:rsidR="0065040D" w:rsidRPr="00BB196B" w:rsidRDefault="0065040D" w:rsidP="0065040D">
      <w:pPr>
        <w:pStyle w:val="B1"/>
        <w:numPr>
          <w:ilvl w:val="0"/>
          <w:numId w:val="1"/>
        </w:numPr>
        <w:rPr>
          <w:ins w:id="27" w:author="Huawei1" w:date="2023-01-03T10:05:00Z"/>
        </w:rPr>
      </w:pPr>
      <w:bookmarkStart w:id="28" w:name="_Hlk124935003"/>
      <w:ins w:id="29" w:author="Huawei1" w:date="2023-01-03T10:05:00Z">
        <w:r w:rsidRPr="00BB196B">
          <w:t xml:space="preserve">In the case of 5G-RG connected via FWA, the 5G-RG shall </w:t>
        </w:r>
        <w:del w:id="30" w:author="Huawei2" w:date="2023-01-18T11:56:00Z">
          <w:r w:rsidRPr="00BB196B" w:rsidDel="008D0ACE">
            <w:delText xml:space="preserve">support </w:delText>
          </w:r>
        </w:del>
      </w:ins>
      <w:ins w:id="31" w:author="vivorev" w:date="2023-01-18T10:43:00Z">
        <w:del w:id="32" w:author="Huawei2" w:date="2023-01-18T11:56:00Z">
          <w:r w:rsidR="00EF750D" w:rsidRPr="002C5AFC" w:rsidDel="008D0ACE">
            <w:rPr>
              <w:highlight w:val="green"/>
              <w:rPrChange w:id="33" w:author="Nokia-user6" w:date="2023-01-18T09:08:00Z">
                <w:rPr/>
              </w:rPrChange>
            </w:rPr>
            <w:delText>to</w:delText>
          </w:r>
        </w:del>
      </w:ins>
      <w:ins w:id="34" w:author="Huawei3" w:date="2023-01-18T11:54:00Z">
        <w:del w:id="35" w:author="Huawei2" w:date="2023-01-18T11:56:00Z">
          <w:r w:rsidR="008D0ACE" w:rsidDel="008D0ACE">
            <w:rPr>
              <w:highlight w:val="green"/>
            </w:rPr>
            <w:delText xml:space="preserve"> </w:delText>
          </w:r>
        </w:del>
      </w:ins>
      <w:ins w:id="36" w:author="vivorev" w:date="2023-01-18T10:43:00Z">
        <w:del w:id="37" w:author="Huawei2" w:date="2023-01-18T11:56:00Z">
          <w:r w:rsidR="00EF750D" w:rsidRPr="002C5AFC" w:rsidDel="008D0ACE">
            <w:rPr>
              <w:highlight w:val="green"/>
              <w:rPrChange w:id="38" w:author="Nokia-user6" w:date="2023-01-18T09:08:00Z">
                <w:rPr/>
              </w:rPrChange>
            </w:rPr>
            <w:delText xml:space="preserve"> behave as a</w:delText>
          </w:r>
        </w:del>
      </w:ins>
      <w:ins w:id="39" w:author="Huawei4" w:date="2023-01-18T11:56:00Z">
        <w:r w:rsidR="008D0ACE">
          <w:t xml:space="preserve">support </w:t>
        </w:r>
      </w:ins>
      <w:ins w:id="40" w:author="Huawei4" w:date="2023-01-18T11:57:00Z">
        <w:r w:rsidR="008D0ACE">
          <w:t>the capability defined for the</w:t>
        </w:r>
      </w:ins>
      <w:ins w:id="41" w:author="vivorev" w:date="2023-01-18T10:43:00Z">
        <w:r w:rsidR="00EF750D" w:rsidRPr="00EF750D">
          <w:t xml:space="preserve"> </w:t>
        </w:r>
      </w:ins>
      <w:ins w:id="42" w:author="Huawei1" w:date="2023-01-03T10:05:00Z">
        <w:r w:rsidRPr="00BB196B">
          <w:t>SNPN-</w:t>
        </w:r>
        <w:del w:id="43" w:author="Nokia-user6" w:date="2023-01-18T09:07:00Z">
          <w:r w:rsidRPr="002C5AFC" w:rsidDel="002C5AFC">
            <w:rPr>
              <w:highlight w:val="green"/>
              <w:rPrChange w:id="44" w:author="Nokia-user6" w:date="2023-01-18T09:08:00Z">
                <w:rPr/>
              </w:rPrChange>
            </w:rPr>
            <w:delText>E</w:delText>
          </w:r>
        </w:del>
      </w:ins>
      <w:ins w:id="45" w:author="Nokia-user6" w:date="2023-01-18T09:07:00Z">
        <w:r w:rsidR="002C5AFC" w:rsidRPr="002C5AFC">
          <w:rPr>
            <w:highlight w:val="green"/>
            <w:rPrChange w:id="46" w:author="Nokia-user6" w:date="2023-01-18T09:08:00Z">
              <w:rPr/>
            </w:rPrChange>
          </w:rPr>
          <w:t>e</w:t>
        </w:r>
      </w:ins>
      <w:ins w:id="47" w:author="Huawei1" w:date="2023-01-03T10:05:00Z">
        <w:r w:rsidRPr="00BB196B">
          <w:t xml:space="preserve">nabled </w:t>
        </w:r>
        <w:proofErr w:type="spellStart"/>
        <w:r w:rsidRPr="00BB196B">
          <w:t>UE</w:t>
        </w:r>
        <w:del w:id="48" w:author="vivorev" w:date="2023-01-18T10:43:00Z">
          <w:r w:rsidRPr="00BB196B" w:rsidDel="00EF750D">
            <w:delText xml:space="preserve"> </w:delText>
          </w:r>
        </w:del>
        <w:del w:id="49" w:author="Huawei4" w:date="2023-01-18T11:57:00Z">
          <w:r w:rsidRPr="00F0189F" w:rsidDel="008D0ACE">
            <w:rPr>
              <w:highlight w:val="yellow"/>
              <w:rPrChange w:id="50" w:author="vivorev" w:date="2023-01-18T10:45:00Z">
                <w:rPr/>
              </w:rPrChange>
            </w:rPr>
            <w:delText>mode</w:delText>
          </w:r>
          <w:r w:rsidRPr="00BB196B" w:rsidDel="008D0ACE">
            <w:delText xml:space="preserve"> to connect to SNPN </w:delText>
          </w:r>
        </w:del>
        <w:r w:rsidRPr="00BB196B">
          <w:t>as</w:t>
        </w:r>
        <w:proofErr w:type="spellEnd"/>
        <w:r w:rsidRPr="00BB196B">
          <w:t xml:space="preserve"> specified in TS 23.501 [2] </w:t>
        </w:r>
      </w:ins>
      <w:ins w:id="51" w:author="Huawei4" w:date="2023-01-18T11:57:00Z">
        <w:r w:rsidR="008D0ACE">
          <w:t xml:space="preserve">clause 5.30.2.3 and </w:t>
        </w:r>
      </w:ins>
      <w:ins w:id="52" w:author="Huawei1" w:date="2023-01-03T10:05:00Z">
        <w:r w:rsidRPr="00BB196B">
          <w:t>clause 5.30.2.4.1 where the UE is replaced by 5G-RG</w:t>
        </w:r>
        <w:bookmarkEnd w:id="28"/>
        <w:r w:rsidRPr="00BB196B">
          <w:t xml:space="preserve">. </w:t>
        </w:r>
      </w:ins>
    </w:p>
    <w:p w14:paraId="2148F49C" w14:textId="0AFC53C1" w:rsidR="0065040D" w:rsidRPr="0065040D" w:rsidDel="00BB196B" w:rsidRDefault="0065040D" w:rsidP="0065040D">
      <w:pPr>
        <w:pStyle w:val="B1"/>
        <w:numPr>
          <w:ilvl w:val="0"/>
          <w:numId w:val="1"/>
        </w:numPr>
        <w:rPr>
          <w:ins w:id="53" w:author="Huawei1" w:date="2023-01-03T10:05:00Z"/>
          <w:del w:id="54" w:author="Omkar Dharmadhikari" w:date="2023-01-15T21:01:00Z"/>
          <w:rPrChange w:id="55" w:author="Huawei1" w:date="2023-01-03T10:08:00Z">
            <w:rPr>
              <w:ins w:id="56" w:author="Huawei1" w:date="2023-01-03T10:05:00Z"/>
              <w:del w:id="57" w:author="Omkar Dharmadhikari" w:date="2023-01-15T21:01:00Z"/>
              <w:highlight w:val="yellow"/>
            </w:rPr>
          </w:rPrChange>
        </w:rPr>
      </w:pPr>
      <w:ins w:id="58" w:author="Huawei1" w:date="2023-01-03T10:05:00Z">
        <w:del w:id="59" w:author="Omkar Dharmadhikari" w:date="2023-01-15T21:01:00Z">
          <w:r w:rsidRPr="0065040D" w:rsidDel="00BB196B">
            <w:rPr>
              <w:rPrChange w:id="60" w:author="Huawei1" w:date="2023-01-03T10:08:00Z">
                <w:rPr>
                  <w:highlight w:val="yellow"/>
                </w:rPr>
              </w:rPrChange>
            </w:rPr>
            <w:delText>The Global Line Identifier (GLI) used by W-AGF for providing access to SNPN services is specified clause 4.7.8, in and in BBF TR</w:delText>
          </w:r>
          <w:r w:rsidRPr="0065040D" w:rsidDel="00BB196B">
            <w:rPr>
              <w:rPrChange w:id="61" w:author="Huawei1" w:date="2023-01-03T10:08:00Z">
                <w:rPr>
                  <w:highlight w:val="yellow"/>
                </w:rPr>
              </w:rPrChange>
            </w:rPr>
            <w:noBreakHyphen/>
            <w:delText>470 </w:delText>
          </w:r>
        </w:del>
        <w:del w:id="62" w:author="Omkar Dharmadhikari" w:date="2023-01-12T14:44:00Z">
          <w:r w:rsidRPr="0065040D" w:rsidDel="00091D2C">
            <w:rPr>
              <w:rPrChange w:id="63" w:author="Huawei1" w:date="2023-01-03T10:08:00Z">
                <w:rPr>
                  <w:highlight w:val="yellow"/>
                </w:rPr>
              </w:rPrChange>
            </w:rPr>
            <w:delText xml:space="preserve"> </w:delText>
          </w:r>
        </w:del>
        <w:del w:id="64" w:author="Omkar Dharmadhikari" w:date="2023-01-15T21:01:00Z">
          <w:r w:rsidRPr="0065040D" w:rsidDel="00BB196B">
            <w:rPr>
              <w:rPrChange w:id="65" w:author="Huawei1" w:date="2023-01-03T10:08:00Z">
                <w:rPr>
                  <w:highlight w:val="yellow"/>
                </w:rPr>
              </w:rPrChange>
            </w:rPr>
            <w:delText>and in TS 23.003 [19]</w:delText>
          </w:r>
        </w:del>
      </w:ins>
      <w:ins w:id="66" w:author="Huawei1" w:date="2023-01-03T10:06:00Z">
        <w:del w:id="67" w:author="Omkar Dharmadhikari" w:date="2023-01-15T21:01:00Z">
          <w:r w:rsidRPr="0065040D" w:rsidDel="00BB196B">
            <w:rPr>
              <w:rPrChange w:id="68" w:author="Huawei1" w:date="2023-01-03T10:08:00Z">
                <w:rPr>
                  <w:highlight w:val="yellow"/>
                </w:rPr>
              </w:rPrChange>
            </w:rPr>
            <w:delText>.</w:delText>
          </w:r>
        </w:del>
      </w:ins>
      <w:ins w:id="69" w:author="Huawei1" w:date="2023-01-03T10:05:00Z">
        <w:del w:id="70" w:author="Omkar Dharmadhikari" w:date="2023-01-15T21:01:00Z">
          <w:r w:rsidRPr="0065040D" w:rsidDel="00BB196B">
            <w:rPr>
              <w:rPrChange w:id="71" w:author="Huawei1" w:date="2023-01-03T10:08:00Z">
                <w:rPr>
                  <w:highlight w:val="yellow"/>
                </w:rPr>
              </w:rPrChange>
            </w:rPr>
            <w:delText xml:space="preserve">  The realm part of the NAI may include the NID of the SNPN</w:delText>
          </w:r>
        </w:del>
      </w:ins>
      <w:ins w:id="72" w:author="Huawei1" w:date="2023-01-03T10:06:00Z">
        <w:del w:id="73" w:author="Omkar Dharmadhikari" w:date="2023-01-15T21:01:00Z">
          <w:r w:rsidRPr="0065040D" w:rsidDel="00BB196B">
            <w:rPr>
              <w:rPrChange w:id="74" w:author="Huawei1" w:date="2023-01-03T10:08:00Z">
                <w:rPr>
                  <w:highlight w:val="yellow"/>
                </w:rPr>
              </w:rPrChange>
            </w:rPr>
            <w:delText>.</w:delText>
          </w:r>
        </w:del>
      </w:ins>
    </w:p>
    <w:p w14:paraId="45506A61" w14:textId="77777777" w:rsidR="00091D2C" w:rsidRPr="00091D2C" w:rsidRDefault="00091D2C" w:rsidP="00091D2C">
      <w:pPr>
        <w:pStyle w:val="ListParagraph"/>
        <w:numPr>
          <w:ilvl w:val="0"/>
          <w:numId w:val="1"/>
        </w:numPr>
        <w:rPr>
          <w:ins w:id="75" w:author="Omkar Dharmadhikari" w:date="2023-01-12T14:44:00Z"/>
          <w:i/>
          <w:iCs/>
          <w:highlight w:val="cyan"/>
          <w:lang w:val="en-US"/>
        </w:rPr>
      </w:pPr>
      <w:ins w:id="76" w:author="Omkar Dharmadhikari" w:date="2023-01-12T14:44:00Z">
        <w:r w:rsidRPr="00091D2C">
          <w:rPr>
            <w:i/>
            <w:iCs/>
            <w:highlight w:val="cyan"/>
          </w:rPr>
          <w:t xml:space="preserve">The SUPI for a 5G-CRG containing IMSI is described in TS 23.501 clause 5.9.2. The home network domain of SUPI may include the NID of SNPN as defined in TS 23.003 clause 28.2. </w:t>
        </w:r>
      </w:ins>
    </w:p>
    <w:p w14:paraId="390DEBAC" w14:textId="77777777" w:rsidR="00091D2C" w:rsidRPr="00091D2C" w:rsidRDefault="00091D2C" w:rsidP="00091D2C">
      <w:pPr>
        <w:pStyle w:val="ListParagraph"/>
        <w:numPr>
          <w:ilvl w:val="0"/>
          <w:numId w:val="1"/>
        </w:numPr>
        <w:rPr>
          <w:ins w:id="77" w:author="Omkar Dharmadhikari" w:date="2023-01-12T14:44:00Z"/>
          <w:i/>
          <w:iCs/>
          <w:highlight w:val="cyan"/>
        </w:rPr>
      </w:pPr>
    </w:p>
    <w:p w14:paraId="6616F68E" w14:textId="26D532D5" w:rsidR="00091D2C" w:rsidRDefault="00091D2C" w:rsidP="00091D2C">
      <w:pPr>
        <w:pStyle w:val="ListParagraph"/>
        <w:numPr>
          <w:ilvl w:val="0"/>
          <w:numId w:val="1"/>
        </w:numPr>
        <w:rPr>
          <w:ins w:id="78" w:author="Omkar Dharmadhikari" w:date="2023-01-15T20:58:00Z"/>
          <w:i/>
          <w:iCs/>
        </w:rPr>
      </w:pPr>
      <w:ins w:id="79" w:author="Omkar Dharmadhikari" w:date="2023-01-12T14:44:00Z">
        <w:r w:rsidRPr="00091D2C">
          <w:rPr>
            <w:i/>
            <w:iCs/>
            <w:highlight w:val="cyan"/>
          </w:rPr>
          <w:lastRenderedPageBreak/>
          <w:t>The SUPI for a 5G-CRG and FN-CRG containing GCI is specified in TS 23.316 clause 4.7.4 and TS 23.003 clause 28.15.2. The realm part of NAI format for a SUPI containing a GCI identifying the operator owning the subscription may include the NID of the SNPN.</w:t>
        </w:r>
      </w:ins>
    </w:p>
    <w:p w14:paraId="24AA7D11" w14:textId="1B49A396" w:rsidR="00BB196B" w:rsidRPr="00091D2C" w:rsidRDefault="00BB196B" w:rsidP="00BB196B">
      <w:pPr>
        <w:pStyle w:val="ListParagraph"/>
        <w:numPr>
          <w:ilvl w:val="0"/>
          <w:numId w:val="1"/>
        </w:numPr>
        <w:rPr>
          <w:ins w:id="80" w:author="Omkar Dharmadhikari" w:date="2023-01-15T20:58:00Z"/>
          <w:i/>
          <w:iCs/>
        </w:rPr>
      </w:pPr>
      <w:ins w:id="81" w:author="Omkar Dharmadhikari" w:date="2023-01-15T20:58:00Z">
        <w:r w:rsidRPr="00091D2C">
          <w:rPr>
            <w:i/>
            <w:iCs/>
            <w:highlight w:val="cyan"/>
          </w:rPr>
          <w:t>The SUPI for a 5G-</w:t>
        </w:r>
        <w:r>
          <w:rPr>
            <w:i/>
            <w:iCs/>
            <w:highlight w:val="cyan"/>
          </w:rPr>
          <w:t>B</w:t>
        </w:r>
        <w:r w:rsidRPr="00091D2C">
          <w:rPr>
            <w:i/>
            <w:iCs/>
            <w:highlight w:val="cyan"/>
          </w:rPr>
          <w:t>RG and FN-</w:t>
        </w:r>
        <w:r>
          <w:rPr>
            <w:i/>
            <w:iCs/>
            <w:highlight w:val="cyan"/>
          </w:rPr>
          <w:t>B</w:t>
        </w:r>
        <w:r w:rsidRPr="00091D2C">
          <w:rPr>
            <w:i/>
            <w:iCs/>
            <w:highlight w:val="cyan"/>
          </w:rPr>
          <w:t>RG containing G</w:t>
        </w:r>
        <w:r>
          <w:rPr>
            <w:i/>
            <w:iCs/>
            <w:highlight w:val="cyan"/>
          </w:rPr>
          <w:t>L</w:t>
        </w:r>
        <w:r w:rsidRPr="00091D2C">
          <w:rPr>
            <w:i/>
            <w:iCs/>
            <w:highlight w:val="cyan"/>
          </w:rPr>
          <w:t>I is specified in TS 23.316 clause 4.7.</w:t>
        </w:r>
      </w:ins>
      <w:ins w:id="82" w:author="Omkar Dharmadhikari" w:date="2023-01-15T20:59:00Z">
        <w:r>
          <w:rPr>
            <w:i/>
            <w:iCs/>
            <w:highlight w:val="cyan"/>
          </w:rPr>
          <w:t xml:space="preserve">2, 4.7.3. and </w:t>
        </w:r>
      </w:ins>
      <w:ins w:id="83" w:author="Omkar Dharmadhikari" w:date="2023-01-15T20:58:00Z">
        <w:r w:rsidRPr="00091D2C">
          <w:rPr>
            <w:i/>
            <w:iCs/>
            <w:highlight w:val="cyan"/>
          </w:rPr>
          <w:t>TS 23.003 clause 28.1</w:t>
        </w:r>
      </w:ins>
      <w:ins w:id="84" w:author="Omkar Dharmadhikari" w:date="2023-01-15T21:01:00Z">
        <w:r>
          <w:rPr>
            <w:i/>
            <w:iCs/>
            <w:highlight w:val="cyan"/>
          </w:rPr>
          <w:t>6</w:t>
        </w:r>
      </w:ins>
      <w:ins w:id="85" w:author="Omkar Dharmadhikari" w:date="2023-01-15T20:58:00Z">
        <w:r w:rsidRPr="00091D2C">
          <w:rPr>
            <w:i/>
            <w:iCs/>
            <w:highlight w:val="cyan"/>
          </w:rPr>
          <w:t>.2. The realm part of NAI format for a SUPI containing a G</w:t>
        </w:r>
      </w:ins>
      <w:ins w:id="86" w:author="Omkar Dharmadhikari" w:date="2023-01-15T21:01:00Z">
        <w:r>
          <w:rPr>
            <w:i/>
            <w:iCs/>
            <w:highlight w:val="cyan"/>
          </w:rPr>
          <w:t>L</w:t>
        </w:r>
      </w:ins>
      <w:ins w:id="87" w:author="Omkar Dharmadhikari" w:date="2023-01-15T20:58:00Z">
        <w:r w:rsidRPr="00091D2C">
          <w:rPr>
            <w:i/>
            <w:iCs/>
            <w:highlight w:val="cyan"/>
          </w:rPr>
          <w:t>I identifying the operator owning the subscription may include the NID of the SNPN.</w:t>
        </w:r>
      </w:ins>
    </w:p>
    <w:p w14:paraId="06DCD958" w14:textId="79D6ED09" w:rsidR="0065040D" w:rsidRPr="0065040D" w:rsidDel="00091D2C" w:rsidRDefault="0065040D" w:rsidP="0065040D">
      <w:pPr>
        <w:pStyle w:val="B1"/>
        <w:numPr>
          <w:ilvl w:val="0"/>
          <w:numId w:val="1"/>
        </w:numPr>
        <w:rPr>
          <w:ins w:id="88" w:author="Huawei1" w:date="2023-01-03T10:05:00Z"/>
          <w:del w:id="89" w:author="Omkar Dharmadhikari" w:date="2023-01-12T14:44:00Z"/>
          <w:rPrChange w:id="90" w:author="Huawei1" w:date="2023-01-03T10:08:00Z">
            <w:rPr>
              <w:ins w:id="91" w:author="Huawei1" w:date="2023-01-03T10:05:00Z"/>
              <w:del w:id="92" w:author="Omkar Dharmadhikari" w:date="2023-01-12T14:44:00Z"/>
              <w:highlight w:val="yellow"/>
            </w:rPr>
          </w:rPrChange>
        </w:rPr>
      </w:pPr>
      <w:ins w:id="93" w:author="Huawei1" w:date="2023-01-03T10:05:00Z">
        <w:del w:id="94" w:author="Omkar Dharmadhikari" w:date="2023-01-12T14:44:00Z">
          <w:r w:rsidRPr="0065040D" w:rsidDel="00091D2C">
            <w:rPr>
              <w:rPrChange w:id="95" w:author="Huawei1" w:date="2023-01-03T10:08:00Z">
                <w:rPr>
                  <w:highlight w:val="yellow"/>
                </w:rPr>
              </w:rPrChange>
            </w:rPr>
            <w:delText xml:space="preserve">The Global Cable Identifier (GCI) used by W-AGF for providing access to SNPN services </w:delText>
          </w:r>
          <w:bookmarkStart w:id="96" w:name="_Hlk124407202"/>
          <w:r w:rsidRPr="0065040D" w:rsidDel="00091D2C">
            <w:rPr>
              <w:rPrChange w:id="97" w:author="Huawei1" w:date="2023-01-03T10:08:00Z">
                <w:rPr>
                  <w:highlight w:val="yellow"/>
                </w:rPr>
              </w:rPrChange>
            </w:rPr>
            <w:delText>is specified in TS 23.316  and  TS 23.003 [19]</w:delText>
          </w:r>
        </w:del>
      </w:ins>
      <w:bookmarkEnd w:id="96"/>
      <w:ins w:id="98" w:author="Huawei1" w:date="2023-01-03T10:06:00Z">
        <w:del w:id="99" w:author="Omkar Dharmadhikari" w:date="2023-01-12T14:44:00Z">
          <w:r w:rsidRPr="0065040D" w:rsidDel="00091D2C">
            <w:rPr>
              <w:rPrChange w:id="100" w:author="Huawei1" w:date="2023-01-03T10:08:00Z">
                <w:rPr>
                  <w:highlight w:val="yellow"/>
                </w:rPr>
              </w:rPrChange>
            </w:rPr>
            <w:delText>. The realm part of the NAI may include the NID of the SNPN</w:delText>
          </w:r>
        </w:del>
      </w:ins>
      <w:ins w:id="101" w:author="Huawei1" w:date="2023-01-03T10:05:00Z">
        <w:del w:id="102" w:author="Omkar Dharmadhikari" w:date="2023-01-12T14:44:00Z">
          <w:r w:rsidRPr="0065040D" w:rsidDel="00091D2C">
            <w:rPr>
              <w:rPrChange w:id="103" w:author="Huawei1" w:date="2023-01-03T10:08:00Z">
                <w:rPr>
                  <w:highlight w:val="yellow"/>
                </w:rPr>
              </w:rPrChange>
            </w:rPr>
            <w:delText>;</w:delText>
          </w:r>
        </w:del>
      </w:ins>
    </w:p>
    <w:p w14:paraId="618AC22F" w14:textId="71AF6BFF" w:rsidR="0065040D" w:rsidRPr="0065040D" w:rsidRDefault="0065040D" w:rsidP="0065040D">
      <w:pPr>
        <w:pStyle w:val="B1"/>
        <w:numPr>
          <w:ilvl w:val="0"/>
          <w:numId w:val="1"/>
        </w:numPr>
        <w:rPr>
          <w:ins w:id="104" w:author="Huawei1" w:date="2023-01-03T10:05:00Z"/>
        </w:rPr>
      </w:pPr>
      <w:ins w:id="105" w:author="Huawei1" w:date="2023-01-03T10:05:00Z">
        <w:r w:rsidRPr="0065040D">
          <w:t xml:space="preserve">The </w:t>
        </w:r>
        <w:del w:id="106" w:author="vivorev" w:date="2023-01-18T10:44:00Z">
          <w:r w:rsidRPr="00F0189F" w:rsidDel="00EF750D">
            <w:rPr>
              <w:highlight w:val="yellow"/>
              <w:rPrChange w:id="107" w:author="vivorev" w:date="2023-01-18T10:45:00Z">
                <w:rPr/>
              </w:rPrChange>
            </w:rPr>
            <w:delText>Onboarding of 5G-RG is performed as specified in clause 9.6 and</w:delText>
          </w:r>
          <w:r w:rsidRPr="0065040D" w:rsidDel="00EF750D">
            <w:delText xml:space="preserve"> </w:delText>
          </w:r>
        </w:del>
        <w:r w:rsidRPr="0065040D">
          <w:t xml:space="preserve">onboarding procedure specified in TS 23.501 clause 5.30.2.10 is </w:t>
        </w:r>
        <w:r w:rsidRPr="000C5A7E">
          <w:t>not</w:t>
        </w:r>
        <w:r w:rsidRPr="0065040D">
          <w:t xml:space="preserve"> applicable</w:t>
        </w:r>
      </w:ins>
      <w:ins w:id="108" w:author="vivorev" w:date="2023-01-18T10:44:00Z">
        <w:r w:rsidR="00EF750D">
          <w:t xml:space="preserve"> </w:t>
        </w:r>
        <w:r w:rsidR="00EF750D" w:rsidRPr="00F0189F">
          <w:rPr>
            <w:highlight w:val="yellow"/>
            <w:rPrChange w:id="109" w:author="vivorev" w:date="2023-01-18T10:45:00Z">
              <w:rPr/>
            </w:rPrChange>
          </w:rPr>
          <w:t>for a 5G-RG access</w:t>
        </w:r>
        <w:r w:rsidR="00C1127E" w:rsidRPr="00F0189F">
          <w:rPr>
            <w:highlight w:val="yellow"/>
            <w:rPrChange w:id="110" w:author="vivorev" w:date="2023-01-18T10:45:00Z">
              <w:rPr/>
            </w:rPrChange>
          </w:rPr>
          <w:t>ing</w:t>
        </w:r>
        <w:r w:rsidR="00EF750D" w:rsidRPr="00F0189F">
          <w:rPr>
            <w:highlight w:val="yellow"/>
            <w:rPrChange w:id="111" w:author="vivorev" w:date="2023-01-18T10:45:00Z">
              <w:rPr/>
            </w:rPrChange>
          </w:rPr>
          <w:t xml:space="preserve"> wireline access network.</w:t>
        </w:r>
      </w:ins>
    </w:p>
    <w:p w14:paraId="23486E47" w14:textId="700FFDBB" w:rsidR="0065040D" w:rsidRPr="0065040D" w:rsidDel="002039BC" w:rsidRDefault="0065040D" w:rsidP="0065040D">
      <w:pPr>
        <w:pStyle w:val="B1"/>
        <w:numPr>
          <w:ilvl w:val="0"/>
          <w:numId w:val="1"/>
        </w:numPr>
        <w:rPr>
          <w:ins w:id="112" w:author="Huawei1" w:date="2023-01-03T10:05:00Z"/>
          <w:del w:id="113" w:author="Omkar Dharmadhikari" w:date="2023-01-10T12:30:00Z"/>
        </w:rPr>
      </w:pPr>
      <w:ins w:id="114" w:author="Huawei1" w:date="2023-01-03T10:05:00Z">
        <w:del w:id="115" w:author="Omkar Dharmadhikari" w:date="2023-01-10T12:30:00Z">
          <w:r w:rsidRPr="0065040D" w:rsidDel="002039BC">
            <w:delText xml:space="preserve">Access to PLMN services via SNPN is not supported </w:delText>
          </w:r>
        </w:del>
      </w:ins>
      <w:ins w:id="116" w:author="Huawei1" w:date="2023-01-03T10:07:00Z">
        <w:del w:id="117" w:author="Omkar Dharmadhikari" w:date="2023-01-10T12:30:00Z">
          <w:r w:rsidRPr="0065040D" w:rsidDel="002039BC">
            <w:delText>from wireline access network.</w:delText>
          </w:r>
        </w:del>
      </w:ins>
    </w:p>
    <w:p w14:paraId="2CBB4E2B" w14:textId="755DB528" w:rsidR="0065040D" w:rsidRPr="0065040D" w:rsidDel="002039BC" w:rsidRDefault="0065040D" w:rsidP="0065040D">
      <w:pPr>
        <w:pStyle w:val="B1"/>
        <w:numPr>
          <w:ilvl w:val="0"/>
          <w:numId w:val="1"/>
        </w:numPr>
        <w:rPr>
          <w:ins w:id="118" w:author="Huawei1" w:date="2023-01-03T10:05:00Z"/>
          <w:del w:id="119" w:author="Omkar Dharmadhikari" w:date="2023-01-10T12:30:00Z"/>
        </w:rPr>
      </w:pPr>
      <w:ins w:id="120" w:author="Huawei1" w:date="2023-01-03T10:05:00Z">
        <w:del w:id="121" w:author="Omkar Dharmadhikari" w:date="2023-01-10T12:30:00Z">
          <w:r w:rsidRPr="0065040D" w:rsidDel="002039BC">
            <w:delText>The access to SNPN via PLMN is not supported</w:delText>
          </w:r>
        </w:del>
      </w:ins>
      <w:ins w:id="122" w:author="Huawei1" w:date="2023-01-03T10:07:00Z">
        <w:del w:id="123" w:author="Omkar Dharmadhikari" w:date="2023-01-10T12:30:00Z">
          <w:r w:rsidRPr="0065040D" w:rsidDel="002039BC">
            <w:delText xml:space="preserve"> from wireline access network</w:delText>
          </w:r>
        </w:del>
      </w:ins>
      <w:ins w:id="124" w:author="Huawei1" w:date="2023-01-03T10:05:00Z">
        <w:del w:id="125" w:author="Omkar Dharmadhikari" w:date="2023-01-10T12:30:00Z">
          <w:r w:rsidRPr="0065040D" w:rsidDel="002039BC">
            <w:delText xml:space="preserve">. </w:delText>
          </w:r>
        </w:del>
      </w:ins>
    </w:p>
    <w:p w14:paraId="28B2A030" w14:textId="178B0571" w:rsidR="0065040D" w:rsidRPr="0065040D" w:rsidRDefault="0065040D" w:rsidP="0065040D">
      <w:pPr>
        <w:pStyle w:val="EditorsNote"/>
        <w:rPr>
          <w:ins w:id="126" w:author="Huawei1" w:date="2023-01-03T10:05:00Z"/>
        </w:rPr>
      </w:pPr>
      <w:commentRangeStart w:id="127"/>
      <w:ins w:id="128" w:author="Huawei1" w:date="2023-01-03T10:05:00Z">
        <w:r w:rsidRPr="00FD5618">
          <w:t>Editor’s Note</w:t>
        </w:r>
      </w:ins>
      <w:ins w:id="129" w:author="Nokia-user6" w:date="2023-01-18T09:05:00Z">
        <w:r w:rsidR="002C5AFC">
          <w:t>:</w:t>
        </w:r>
      </w:ins>
      <w:ins w:id="130" w:author="Huawei1" w:date="2023-01-03T10:05:00Z">
        <w:r w:rsidRPr="00FD5618">
          <w:t xml:space="preserve"> The procedure for onboarding of a FWA is FFS  </w:t>
        </w:r>
      </w:ins>
      <w:commentRangeEnd w:id="127"/>
      <w:r w:rsidR="002039BC" w:rsidRPr="00FD5618">
        <w:rPr>
          <w:rStyle w:val="CommentReference"/>
          <w:color w:val="auto"/>
        </w:rPr>
        <w:commentReference w:id="127"/>
      </w:r>
    </w:p>
    <w:p w14:paraId="67B81FBC" w14:textId="3D573DC1" w:rsidR="0065040D" w:rsidRPr="0065040D" w:rsidDel="002039BC" w:rsidRDefault="0065040D" w:rsidP="0065040D">
      <w:pPr>
        <w:pStyle w:val="EditorsNote"/>
        <w:rPr>
          <w:ins w:id="131" w:author="Huawei1" w:date="2023-01-03T10:05:00Z"/>
          <w:del w:id="132" w:author="Omkar Dharmadhikari" w:date="2023-01-10T12:30:00Z"/>
        </w:rPr>
      </w:pPr>
      <w:ins w:id="133" w:author="Huawei1" w:date="2023-01-03T10:05:00Z">
        <w:del w:id="134" w:author="Omkar Dharmadhikari" w:date="2023-01-10T12:30:00Z">
          <w:r w:rsidRPr="0065040D" w:rsidDel="002039BC">
            <w:rPr>
              <w:rPrChange w:id="135" w:author="Huawei1" w:date="2023-01-03T10:08:00Z">
                <w:rPr>
                  <w:highlight w:val="yellow"/>
                </w:rPr>
              </w:rPrChange>
            </w:rPr>
            <w:delText>Editor’s Note The support of SNPN using credential from a Credential Holders is FFS</w:delText>
          </w:r>
          <w:r w:rsidRPr="0065040D" w:rsidDel="002039BC">
            <w:delText xml:space="preserve">  </w:delText>
          </w:r>
        </w:del>
      </w:ins>
    </w:p>
    <w:p w14:paraId="1DA66862" w14:textId="0240B862" w:rsidR="004C421B" w:rsidDel="008D0ACE" w:rsidRDefault="0065040D" w:rsidP="0065040D">
      <w:pPr>
        <w:pStyle w:val="EditorsNote"/>
        <w:rPr>
          <w:del w:id="136" w:author="Huawei3" w:date="2023-01-18T11:47:00Z"/>
        </w:rPr>
      </w:pPr>
      <w:ins w:id="137" w:author="Huawei1" w:date="2023-01-03T10:05:00Z">
        <w:del w:id="138" w:author="Huawei3" w:date="2023-01-18T11:47:00Z">
          <w:r w:rsidRPr="0065040D" w:rsidDel="008D0ACE">
            <w:rPr>
              <w:rPrChange w:id="139" w:author="Huawei1" w:date="2023-01-03T10:08:00Z">
                <w:rPr>
                  <w:highlight w:val="yellow"/>
                </w:rPr>
              </w:rPrChange>
            </w:rPr>
            <w:delText>Editor’s Note</w:delText>
          </w:r>
        </w:del>
      </w:ins>
      <w:ins w:id="140" w:author="Nokia-user6" w:date="2023-01-18T09:06:00Z">
        <w:del w:id="141" w:author="Huawei3" w:date="2023-01-18T11:47:00Z">
          <w:r w:rsidR="002C5AFC" w:rsidDel="008D0ACE">
            <w:delText>:</w:delText>
          </w:r>
        </w:del>
      </w:ins>
      <w:ins w:id="142" w:author="Huawei1" w:date="2023-01-03T10:05:00Z">
        <w:del w:id="143" w:author="Huawei3" w:date="2023-01-18T11:47:00Z">
          <w:r w:rsidRPr="0065040D" w:rsidDel="008D0ACE">
            <w:rPr>
              <w:rPrChange w:id="144" w:author="Huawei1" w:date="2023-01-03T10:08:00Z">
                <w:rPr>
                  <w:highlight w:val="yellow"/>
                </w:rPr>
              </w:rPrChange>
            </w:rPr>
            <w:delText xml:space="preserve"> The specification in this clause may be revised considering </w:delText>
          </w:r>
          <w:r w:rsidRPr="002C5AFC" w:rsidDel="008D0ACE">
            <w:rPr>
              <w:highlight w:val="green"/>
              <w:rPrChange w:id="145" w:author="Nokia-user6" w:date="2023-01-18T09:08:00Z">
                <w:rPr>
                  <w:highlight w:val="yellow"/>
                </w:rPr>
              </w:rPrChange>
            </w:rPr>
            <w:delText>the indication</w:delText>
          </w:r>
        </w:del>
      </w:ins>
      <w:ins w:id="146" w:author="Nokia-user6" w:date="2023-01-18T09:07:00Z">
        <w:del w:id="147" w:author="Huawei3" w:date="2023-01-18T11:47:00Z">
          <w:r w:rsidR="002C5AFC" w:rsidRPr="002C5AFC" w:rsidDel="008D0ACE">
            <w:rPr>
              <w:highlight w:val="green"/>
              <w:rPrChange w:id="148" w:author="Nokia-user6" w:date="2023-01-18T09:08:00Z">
                <w:rPr/>
              </w:rPrChange>
            </w:rPr>
            <w:delText>feedback</w:delText>
          </w:r>
        </w:del>
      </w:ins>
      <w:ins w:id="149" w:author="Huawei1" w:date="2023-01-03T10:05:00Z">
        <w:del w:id="150" w:author="Huawei3" w:date="2023-01-18T11:47:00Z">
          <w:r w:rsidRPr="0065040D" w:rsidDel="008D0ACE">
            <w:rPr>
              <w:rPrChange w:id="151" w:author="Huawei1" w:date="2023-01-03T10:08:00Z">
                <w:rPr>
                  <w:highlight w:val="yellow"/>
                </w:rPr>
              </w:rPrChange>
            </w:rPr>
            <w:delText xml:space="preserve"> from BBF and </w:delText>
          </w:r>
          <w:bookmarkStart w:id="152" w:name="_GoBack"/>
          <w:r w:rsidRPr="0065040D" w:rsidDel="008D0ACE">
            <w:rPr>
              <w:rPrChange w:id="153" w:author="Huawei1" w:date="2023-01-03T10:08:00Z">
                <w:rPr>
                  <w:highlight w:val="yellow"/>
                </w:rPr>
              </w:rPrChange>
            </w:rPr>
            <w:delText>Cable</w:delText>
          </w:r>
        </w:del>
      </w:ins>
      <w:ins w:id="154" w:author="Nokia-user6" w:date="2023-01-18T09:08:00Z">
        <w:del w:id="155" w:author="Huawei3" w:date="2023-01-18T11:47:00Z">
          <w:r w:rsidR="002C5AFC" w:rsidDel="008D0ACE">
            <w:delText>L</w:delText>
          </w:r>
        </w:del>
      </w:ins>
      <w:ins w:id="156" w:author="Huawei1" w:date="2023-01-03T10:05:00Z">
        <w:del w:id="157" w:author="Huawei3" w:date="2023-01-18T11:47:00Z">
          <w:r w:rsidRPr="0065040D" w:rsidDel="008D0ACE">
            <w:rPr>
              <w:rPrChange w:id="158" w:author="Huawei1" w:date="2023-01-03T10:08:00Z">
                <w:rPr>
                  <w:highlight w:val="yellow"/>
                </w:rPr>
              </w:rPrChange>
            </w:rPr>
            <w:delText>labs</w:delText>
          </w:r>
        </w:del>
      </w:ins>
      <w:bookmarkEnd w:id="152"/>
    </w:p>
    <w:p w14:paraId="13FF3F76" w14:textId="77777777" w:rsidR="00820ED0"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7" w:author="Omkar Dharmadhikari" w:date="2023-01-10T12:31:00Z" w:initials="OD">
    <w:p w14:paraId="0D377F87" w14:textId="77777777" w:rsidR="002039BC" w:rsidRDefault="002039BC" w:rsidP="00747256">
      <w:pPr>
        <w:pStyle w:val="CommentText"/>
      </w:pPr>
      <w:r>
        <w:rPr>
          <w:rStyle w:val="CommentReference"/>
        </w:rPr>
        <w:annotationRef/>
      </w:r>
      <w:r>
        <w:t>Can the existing procedure in 23.501 be applicable to 5G-RG onboarding for FWA?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377F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77F87" w16cid:durableId="2767D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FAF73" w14:textId="77777777" w:rsidR="008609B2" w:rsidRDefault="008609B2">
      <w:r>
        <w:separator/>
      </w:r>
    </w:p>
  </w:endnote>
  <w:endnote w:type="continuationSeparator" w:id="0">
    <w:p w14:paraId="5BFB026A" w14:textId="77777777" w:rsidR="008609B2" w:rsidRDefault="0086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A334C" w14:textId="77777777" w:rsidR="008609B2" w:rsidRDefault="008609B2">
      <w:r>
        <w:separator/>
      </w:r>
    </w:p>
  </w:footnote>
  <w:footnote w:type="continuationSeparator" w:id="0">
    <w:p w14:paraId="2BE766B2" w14:textId="77777777" w:rsidR="008609B2" w:rsidRDefault="00860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ev">
    <w15:presenceInfo w15:providerId="None" w15:userId="vivorev"/>
  </w15:person>
  <w15:person w15:author="Nokia-user6">
    <w15:presenceInfo w15:providerId="None" w15:userId="Nokia-user6"/>
  </w15:person>
  <w15:person w15:author="Omkar Dharmadhikari">
    <w15:presenceInfo w15:providerId="AD" w15:userId="S::o.dharmadhikari@cablelabs.com::201b98a2-bbd7-4938-ab1e-ca5d8c69cf29"/>
  </w15:person>
  <w15:person w15:author="Huawei1">
    <w15:presenceInfo w15:providerId="None" w15:userId="Huawei1"/>
  </w15:person>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7FED"/>
    <w:rsid w:val="000C038A"/>
    <w:rsid w:val="000C241F"/>
    <w:rsid w:val="000C40D8"/>
    <w:rsid w:val="000C4370"/>
    <w:rsid w:val="000C55B0"/>
    <w:rsid w:val="000C5A7E"/>
    <w:rsid w:val="000C6598"/>
    <w:rsid w:val="000D33F7"/>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42E60"/>
    <w:rsid w:val="001431FF"/>
    <w:rsid w:val="00145D43"/>
    <w:rsid w:val="00147A57"/>
    <w:rsid w:val="001649C3"/>
    <w:rsid w:val="0017632A"/>
    <w:rsid w:val="001802E4"/>
    <w:rsid w:val="001804E7"/>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D185D"/>
    <w:rsid w:val="003D68F9"/>
    <w:rsid w:val="003E1A36"/>
    <w:rsid w:val="003E24C9"/>
    <w:rsid w:val="003E7D28"/>
    <w:rsid w:val="003F0CEA"/>
    <w:rsid w:val="003F68CD"/>
    <w:rsid w:val="00400AFC"/>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7B1B"/>
    <w:rsid w:val="00500E8A"/>
    <w:rsid w:val="005011AB"/>
    <w:rsid w:val="00504314"/>
    <w:rsid w:val="00514818"/>
    <w:rsid w:val="0051580D"/>
    <w:rsid w:val="00522097"/>
    <w:rsid w:val="00524056"/>
    <w:rsid w:val="005334A9"/>
    <w:rsid w:val="00537D93"/>
    <w:rsid w:val="00537FB7"/>
    <w:rsid w:val="0054498E"/>
    <w:rsid w:val="00544DA8"/>
    <w:rsid w:val="00547111"/>
    <w:rsid w:val="0055105F"/>
    <w:rsid w:val="00556636"/>
    <w:rsid w:val="0056439F"/>
    <w:rsid w:val="005664A4"/>
    <w:rsid w:val="005667EA"/>
    <w:rsid w:val="00566C1B"/>
    <w:rsid w:val="00580FA4"/>
    <w:rsid w:val="00592D74"/>
    <w:rsid w:val="005934DB"/>
    <w:rsid w:val="0059696B"/>
    <w:rsid w:val="005B02AB"/>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1DD"/>
    <w:rsid w:val="00703750"/>
    <w:rsid w:val="0070388D"/>
    <w:rsid w:val="00704B44"/>
    <w:rsid w:val="00706BCA"/>
    <w:rsid w:val="00710E45"/>
    <w:rsid w:val="0071600E"/>
    <w:rsid w:val="00724C33"/>
    <w:rsid w:val="007255BF"/>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737C"/>
    <w:rsid w:val="00881457"/>
    <w:rsid w:val="00883015"/>
    <w:rsid w:val="008863B9"/>
    <w:rsid w:val="0088665C"/>
    <w:rsid w:val="00891010"/>
    <w:rsid w:val="00893174"/>
    <w:rsid w:val="008A0ED2"/>
    <w:rsid w:val="008A238F"/>
    <w:rsid w:val="008A45A6"/>
    <w:rsid w:val="008C2048"/>
    <w:rsid w:val="008C5036"/>
    <w:rsid w:val="008D0ACE"/>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5C33"/>
    <w:rsid w:val="00D4656D"/>
    <w:rsid w:val="00D50255"/>
    <w:rsid w:val="00D564CE"/>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7CB9"/>
    <w:rsid w:val="00EE2A65"/>
    <w:rsid w:val="00EE6EA9"/>
    <w:rsid w:val="00EE7D7C"/>
    <w:rsid w:val="00EF0770"/>
    <w:rsid w:val="00EF4574"/>
    <w:rsid w:val="00EF4B84"/>
    <w:rsid w:val="00EF750D"/>
    <w:rsid w:val="00F0189F"/>
    <w:rsid w:val="00F022C0"/>
    <w:rsid w:val="00F023A9"/>
    <w:rsid w:val="00F1274D"/>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E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Heading4Char">
    <w:name w:val="Heading 4 Char"/>
    <w:basedOn w:val="DefaultParagraphFont"/>
    <w:link w:val="Heading4"/>
    <w:rsid w:val="00EE2A65"/>
    <w:rPr>
      <w:rFonts w:ascii="Arial" w:hAnsi="Arial"/>
      <w:sz w:val="24"/>
      <w:lang w:val="en-GB" w:eastAsia="en-US"/>
    </w:rPr>
  </w:style>
  <w:style w:type="character" w:customStyle="1" w:styleId="Heading2Char">
    <w:name w:val="Heading 2 Char"/>
    <w:basedOn w:val="DefaultParagraphFont"/>
    <w:link w:val="Heading2"/>
    <w:rsid w:val="00820ED0"/>
    <w:rPr>
      <w:rFonts w:ascii="Arial"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0E58-DE6B-4CAF-8AEB-049438AB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739</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1900-01-01T07:00:00Z</cp:lastPrinted>
  <dcterms:created xsi:type="dcterms:W3CDTF">2023-01-18T10:58:00Z</dcterms:created>
  <dcterms:modified xsi:type="dcterms:W3CDTF">2023-01-18T10:58:00Z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1674019688</vt:lpwstr>
  </property>
</Properties>
</file>